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sz w:val="5"/>
        </w:rPr>
      </w:pPr>
    </w:p>
    <w:tbl>
      <w:tblPr>
        <w:tblW w:w="0" w:type="auto"/>
        <w:jc w:val="left"/>
        <w:tblInd w:w="6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1306"/>
        <w:gridCol w:w="536"/>
        <w:gridCol w:w="584"/>
        <w:gridCol w:w="586"/>
      </w:tblGrid>
      <w:tr>
        <w:trPr>
          <w:trHeight w:val="275" w:hRule="atLeast"/>
        </w:trPr>
        <w:tc>
          <w:tcPr>
            <w:tcW w:w="136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</w:tbl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10" w:h="16840"/>
          <w:pgMar w:top="280" w:bottom="280" w:left="480" w:right="100"/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06" w:val="left" w:leader="none"/>
          <w:tab w:pos="507" w:val="left" w:leader="none"/>
        </w:tabs>
        <w:spacing w:line="240" w:lineRule="auto" w:before="0" w:after="0"/>
        <w:ind w:left="506" w:right="0" w:hanging="361"/>
        <w:jc w:val="left"/>
        <w:rPr>
          <w:b/>
          <w:sz w:val="20"/>
          <w:u w:val="none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837564</wp:posOffset>
            </wp:positionH>
            <wp:positionV relativeFrom="paragraph">
              <wp:posOffset>-971982</wp:posOffset>
            </wp:positionV>
            <wp:extent cx="1743710" cy="7740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0"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>Тип торговой точки (нужное</w:t>
      </w:r>
      <w:r>
        <w:rPr>
          <w:b/>
          <w:i/>
          <w:spacing w:val="-13"/>
          <w:sz w:val="20"/>
          <w:u w:val="single"/>
        </w:rPr>
        <w:t> </w:t>
      </w:r>
      <w:r>
        <w:rPr>
          <w:b/>
          <w:i/>
          <w:sz w:val="20"/>
          <w:u w:val="single"/>
        </w:rPr>
        <w:t>подчеркнуть)</w:t>
      </w:r>
      <w:r>
        <w:rPr>
          <w:b/>
          <w:sz w:val="20"/>
          <w:u w:val="none"/>
        </w:rPr>
        <w:t>:</w:t>
      </w:r>
    </w:p>
    <w:p>
      <w:pPr>
        <w:pStyle w:val="Heading1"/>
        <w:tabs>
          <w:tab w:pos="6010" w:val="left" w:leader="none"/>
        </w:tabs>
        <w:spacing w:before="42"/>
      </w:pPr>
      <w:r>
        <w:rPr/>
        <w:br w:type="column"/>
      </w:r>
      <w:r>
        <w:rPr/>
        <w:t>Город/населенный</w:t>
      </w:r>
      <w:r>
        <w:rPr>
          <w:spacing w:val="46"/>
        </w:rPr>
        <w:t> </w:t>
      </w:r>
      <w:r>
        <w:rPr/>
        <w:t>пункт </w:t>
      </w:r>
      <w:r>
        <w:rPr>
          <w:u w:val="single"/>
        </w:rPr>
        <w:t> </w:t>
        <w:tab/>
      </w:r>
    </w:p>
    <w:p>
      <w:pPr>
        <w:tabs>
          <w:tab w:pos="6039" w:val="left" w:leader="none"/>
        </w:tabs>
        <w:spacing w:before="0"/>
        <w:ind w:left="194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интервью </w:t>
      </w:r>
      <w:r>
        <w:rPr>
          <w:sz w:val="24"/>
          <w:u w:val="single"/>
        </w:rPr>
        <w:t> </w:t>
        <w:tab/>
      </w:r>
    </w:p>
    <w:p>
      <w:pPr>
        <w:spacing w:line="240" w:lineRule="auto" w:before="6"/>
        <w:rPr>
          <w:sz w:val="20"/>
        </w:rPr>
      </w:pPr>
    </w:p>
    <w:p>
      <w:pPr>
        <w:pStyle w:val="Title"/>
      </w:pPr>
      <w:r>
        <w:rPr>
          <w:emboss/>
        </w:rPr>
        <w:t>АНКЕТА</w:t>
      </w:r>
    </w:p>
    <w:p>
      <w:pPr>
        <w:spacing w:after="0"/>
        <w:sectPr>
          <w:type w:val="continuous"/>
          <w:pgSz w:w="11910" w:h="16840"/>
          <w:pgMar w:top="280" w:bottom="280" w:left="480" w:right="100"/>
          <w:cols w:num="2" w:equalWidth="0">
            <w:col w:w="4538" w:space="632"/>
            <w:col w:w="6160"/>
          </w:cols>
        </w:sectPr>
      </w:pPr>
    </w:p>
    <w:p>
      <w:pPr>
        <w:pStyle w:val="BodyText"/>
        <w:tabs>
          <w:tab w:pos="7494" w:val="left" w:leader="none"/>
        </w:tabs>
        <w:spacing w:before="116"/>
        <w:ind w:left="146"/>
      </w:pPr>
      <w:r>
        <w:rPr/>
        <w:t>- отдел / палатка / павильон / магазин / торговый центр.</w:t>
      </w:r>
      <w:r>
        <w:rPr>
          <w:spacing w:val="-23"/>
        </w:rPr>
        <w:t> </w:t>
      </w:r>
      <w:r>
        <w:rPr/>
        <w:t>Торговая</w:t>
      </w:r>
      <w:r>
        <w:rPr>
          <w:spacing w:val="-2"/>
        </w:rPr>
        <w:t> </w:t>
      </w:r>
      <w:r>
        <w:rPr/>
        <w:t>площадь</w:t>
      </w:r>
      <w:r>
        <w:rPr>
          <w:u w:val="single"/>
        </w:rPr>
        <w:t> </w:t>
        <w:tab/>
      </w:r>
      <w:r>
        <w:rPr/>
        <w:t>м</w:t>
      </w:r>
      <w:r>
        <w:rPr>
          <w:vertAlign w:val="superscript"/>
        </w:rPr>
        <w:t>2</w:t>
      </w:r>
      <w:r>
        <w:rPr>
          <w:vertAlign w:val="baseline"/>
        </w:rPr>
        <w:t>. Оптовая / розничная</w:t>
      </w:r>
      <w:r>
        <w:rPr>
          <w:spacing w:val="-4"/>
          <w:vertAlign w:val="baseline"/>
        </w:rPr>
        <w:t> </w:t>
      </w:r>
      <w:r>
        <w:rPr>
          <w:vertAlign w:val="baseline"/>
        </w:rPr>
        <w:t>торговля</w:t>
      </w:r>
    </w:p>
    <w:p>
      <w:pPr>
        <w:spacing w:line="240" w:lineRule="auto"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203"/>
        <w:jc w:val="left"/>
        <w:rPr>
          <w:b/>
          <w:i/>
          <w:sz w:val="20"/>
          <w:u w:val="none"/>
        </w:rPr>
      </w:pPr>
      <w:r>
        <w:rPr>
          <w:spacing w:val="-50"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>Описание торговой</w:t>
      </w:r>
      <w:r>
        <w:rPr>
          <w:b/>
          <w:i/>
          <w:spacing w:val="-5"/>
          <w:sz w:val="20"/>
          <w:u w:val="single"/>
        </w:rPr>
        <w:t> </w:t>
      </w:r>
      <w:r>
        <w:rPr>
          <w:b/>
          <w:i/>
          <w:sz w:val="20"/>
          <w:u w:val="single"/>
        </w:rPr>
        <w:t>точки</w:t>
      </w:r>
      <w:r>
        <w:rPr>
          <w:b/>
          <w:i/>
          <w:sz w:val="20"/>
          <w:u w:val="none"/>
        </w:rPr>
        <w:t>:</w:t>
      </w:r>
    </w:p>
    <w:p>
      <w:pPr>
        <w:pStyle w:val="BodyText"/>
        <w:tabs>
          <w:tab w:pos="11188" w:val="left" w:leader="none"/>
        </w:tabs>
        <w:spacing w:line="364" w:lineRule="auto" w:before="116"/>
        <w:ind w:left="143" w:right="135"/>
      </w:pPr>
      <w:r>
        <w:rPr/>
        <w:t>Юридическое</w:t>
      </w:r>
      <w:r>
        <w:rPr>
          <w:spacing w:val="-8"/>
        </w:rPr>
        <w:t> </w:t>
      </w:r>
      <w:r>
        <w:rPr/>
        <w:t>название</w:t>
      </w:r>
      <w:r>
        <w:rPr>
          <w:spacing w:val="-7"/>
        </w:rPr>
        <w:t> </w:t>
      </w:r>
      <w:r>
        <w:rPr/>
        <w:t>организации</w:t>
      </w:r>
      <w:r>
        <w:rPr>
          <w:b w:val="0"/>
        </w:rPr>
        <w:t>: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Сколько торговых точек работают с Вами в одной торговой сети (и их</w:t>
      </w:r>
      <w:r>
        <w:rPr>
          <w:spacing w:val="-4"/>
        </w:rPr>
        <w:t> </w:t>
      </w:r>
      <w:r>
        <w:rPr/>
        <w:t>адреса):</w:t>
      </w:r>
    </w:p>
    <w:p>
      <w:pPr>
        <w:tabs>
          <w:tab w:pos="503" w:val="left" w:leader="none"/>
          <w:tab w:pos="11143" w:val="left" w:leader="none"/>
        </w:tabs>
        <w:spacing w:line="220" w:lineRule="exact" w:before="0"/>
        <w:ind w:left="143" w:right="0" w:firstLine="0"/>
        <w:jc w:val="left"/>
        <w:rPr>
          <w:sz w:val="20"/>
        </w:rPr>
      </w:pPr>
      <w:r>
        <w:rPr>
          <w:sz w:val="20"/>
        </w:rPr>
        <w:t>1.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11116" w:val="left" w:leader="none"/>
        </w:tabs>
        <w:spacing w:before="0"/>
        <w:ind w:left="139" w:right="0" w:firstLine="0"/>
        <w:jc w:val="left"/>
        <w:rPr>
          <w:sz w:val="20"/>
        </w:rPr>
      </w:pPr>
      <w:r>
        <w:rPr>
          <w:sz w:val="20"/>
        </w:rPr>
        <w:t>2.   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11120" w:val="left" w:leader="none"/>
        </w:tabs>
        <w:spacing w:before="1"/>
        <w:ind w:left="139" w:right="0" w:firstLine="0"/>
        <w:jc w:val="left"/>
        <w:rPr>
          <w:sz w:val="20"/>
        </w:rPr>
      </w:pPr>
      <w:r>
        <w:rPr>
          <w:sz w:val="20"/>
        </w:rPr>
        <w:t>3.   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11116" w:val="left" w:leader="none"/>
        </w:tabs>
        <w:spacing w:before="0"/>
        <w:ind w:left="139" w:right="0" w:firstLine="0"/>
        <w:jc w:val="left"/>
        <w:rPr>
          <w:sz w:val="20"/>
        </w:rPr>
      </w:pPr>
      <w:r>
        <w:rPr>
          <w:sz w:val="20"/>
        </w:rPr>
        <w:t>4.   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40" w:lineRule="auto" w:before="7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91" w:after="0"/>
        <w:ind w:left="345" w:right="0" w:hanging="203"/>
        <w:jc w:val="left"/>
        <w:rPr>
          <w:b/>
          <w:i/>
          <w:sz w:val="20"/>
          <w:u w:val="none"/>
        </w:rPr>
      </w:pPr>
      <w:r>
        <w:rPr>
          <w:spacing w:val="-50"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>Основной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ассортимент</w:t>
      </w:r>
      <w:r>
        <w:rPr>
          <w:b/>
          <w:i/>
          <w:sz w:val="20"/>
          <w:u w:val="none"/>
        </w:rPr>
        <w:t>:</w:t>
      </w:r>
    </w:p>
    <w:p>
      <w:pPr>
        <w:spacing w:line="240" w:lineRule="auto" w:before="0" w:after="1"/>
        <w:rPr>
          <w:b/>
          <w:i/>
          <w:sz w:val="10"/>
        </w:r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071"/>
        <w:gridCol w:w="2530"/>
        <w:gridCol w:w="1070"/>
        <w:gridCol w:w="2530"/>
        <w:gridCol w:w="1071"/>
      </w:tblGrid>
      <w:tr>
        <w:trPr>
          <w:trHeight w:val="645" w:hRule="atLeast"/>
        </w:trPr>
        <w:tc>
          <w:tcPr>
            <w:tcW w:w="2160" w:type="dxa"/>
          </w:tcPr>
          <w:p>
            <w:pPr>
              <w:pStyle w:val="TableParagraph"/>
              <w:spacing w:before="63"/>
              <w:ind w:left="107" w:right="934"/>
              <w:rPr>
                <w:sz w:val="22"/>
              </w:rPr>
            </w:pPr>
            <w:r>
              <w:rPr>
                <w:sz w:val="22"/>
              </w:rPr>
              <w:t>Горшечные растения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87"/>
              <w:rPr>
                <w:sz w:val="22"/>
              </w:rPr>
            </w:pPr>
            <w:r>
              <w:rPr>
                <w:sz w:val="22"/>
              </w:rPr>
              <w:t>Аксессуары 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цветов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(подставки, опоры,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решетки)</w:t>
            </w:r>
          </w:p>
        </w:tc>
        <w:tc>
          <w:tcPr>
            <w:tcW w:w="1070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190"/>
              <w:rPr>
                <w:sz w:val="22"/>
              </w:rPr>
            </w:pPr>
            <w:r>
              <w:rPr>
                <w:sz w:val="22"/>
              </w:rPr>
              <w:t>Товары для отдыха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</w:tr>
      <w:tr>
        <w:trPr>
          <w:trHeight w:val="760" w:hRule="atLeast"/>
        </w:trPr>
        <w:tc>
          <w:tcPr>
            <w:tcW w:w="2160" w:type="dxa"/>
          </w:tcPr>
          <w:p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Цветы срезка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121"/>
              <w:ind w:right="215"/>
              <w:rPr>
                <w:sz w:val="22"/>
              </w:rPr>
            </w:pPr>
            <w:r>
              <w:rPr>
                <w:sz w:val="22"/>
              </w:rPr>
              <w:t>Садово-огородный и поливочный инвентарь</w:t>
            </w:r>
          </w:p>
        </w:tc>
        <w:tc>
          <w:tcPr>
            <w:tcW w:w="1070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Сувениры, подарки,</w:t>
            </w:r>
          </w:p>
          <w:p>
            <w:pPr>
              <w:pStyle w:val="TableParagraph"/>
              <w:spacing w:line="252" w:lineRule="exact" w:before="5"/>
              <w:ind w:right="107"/>
              <w:rPr>
                <w:sz w:val="22"/>
              </w:rPr>
            </w:pPr>
            <w:r>
              <w:rPr>
                <w:sz w:val="22"/>
              </w:rPr>
              <w:t>посуда, флористические композиции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</w:tr>
      <w:tr>
        <w:trPr>
          <w:trHeight w:val="758" w:hRule="atLeast"/>
        </w:trPr>
        <w:tc>
          <w:tcPr>
            <w:tcW w:w="2160" w:type="dxa"/>
          </w:tcPr>
          <w:p>
            <w:pPr>
              <w:pStyle w:val="TableParagraph"/>
              <w:ind w:left="107" w:right="616"/>
              <w:rPr>
                <w:sz w:val="22"/>
              </w:rPr>
            </w:pPr>
            <w:r>
              <w:rPr>
                <w:sz w:val="22"/>
              </w:rPr>
              <w:t>Сухоцветы и искусственные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цветы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ind w:right="831"/>
              <w:rPr>
                <w:sz w:val="22"/>
              </w:rPr>
            </w:pPr>
            <w:r>
              <w:rPr>
                <w:sz w:val="22"/>
              </w:rPr>
              <w:t>Грунты, дренаж, ландшафтные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материалы</w:t>
            </w:r>
          </w:p>
        </w:tc>
        <w:tc>
          <w:tcPr>
            <w:tcW w:w="1070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Мебель и аксессуары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</w:tr>
      <w:tr>
        <w:trPr>
          <w:trHeight w:val="918" w:hRule="atLeast"/>
        </w:trPr>
        <w:tc>
          <w:tcPr>
            <w:tcW w:w="2160" w:type="dxa"/>
          </w:tcPr>
          <w:p>
            <w:pPr>
              <w:pStyle w:val="TableParagraph"/>
              <w:spacing w:before="200"/>
              <w:ind w:left="107" w:right="685"/>
              <w:rPr>
                <w:sz w:val="22"/>
              </w:rPr>
            </w:pPr>
            <w:r>
              <w:rPr>
                <w:sz w:val="22"/>
              </w:rPr>
              <w:t>Керамические кашпо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75"/>
              <w:ind w:right="435"/>
              <w:rPr>
                <w:sz w:val="22"/>
              </w:rPr>
            </w:pPr>
            <w:r>
              <w:rPr>
                <w:sz w:val="22"/>
              </w:rPr>
              <w:t>Удобрения, средства защиты растений,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средства от насекомых</w:t>
            </w:r>
          </w:p>
        </w:tc>
        <w:tc>
          <w:tcPr>
            <w:tcW w:w="1070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line="242" w:lineRule="auto"/>
              <w:ind w:right="597"/>
              <w:rPr>
                <w:sz w:val="18"/>
              </w:rPr>
            </w:pPr>
            <w:r>
              <w:rPr>
                <w:sz w:val="22"/>
              </w:rPr>
              <w:t>Кованые предметы интерьера </w:t>
            </w:r>
            <w:r>
              <w:rPr>
                <w:sz w:val="18"/>
              </w:rPr>
              <w:t>(стойки,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подставки, подсвечники и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т.д.)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</w:tr>
      <w:tr>
        <w:trPr>
          <w:trHeight w:val="645" w:hRule="atLeast"/>
        </w:trPr>
        <w:tc>
          <w:tcPr>
            <w:tcW w:w="2160" w:type="dxa"/>
          </w:tcPr>
          <w:p>
            <w:pPr>
              <w:pStyle w:val="TableParagraph"/>
              <w:spacing w:before="191"/>
              <w:ind w:left="107"/>
              <w:rPr>
                <w:sz w:val="22"/>
              </w:rPr>
            </w:pPr>
            <w:r>
              <w:rPr>
                <w:sz w:val="22"/>
              </w:rPr>
              <w:t>Кашпо пластик</w:t>
            </w:r>
          </w:p>
        </w:tc>
        <w:tc>
          <w:tcPr>
            <w:tcW w:w="1071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191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070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191"/>
              <w:rPr>
                <w:sz w:val="22"/>
              </w:rPr>
            </w:pPr>
            <w:r>
              <w:rPr>
                <w:sz w:val="22"/>
              </w:rPr>
              <w:t>Прочие</w:t>
            </w:r>
          </w:p>
        </w:tc>
        <w:tc>
          <w:tcPr>
            <w:tcW w:w="1071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</w:tr>
      <w:tr>
        <w:trPr>
          <w:trHeight w:val="645" w:hRule="atLeast"/>
        </w:trPr>
        <w:tc>
          <w:tcPr>
            <w:tcW w:w="2160" w:type="dxa"/>
          </w:tcPr>
          <w:p>
            <w:pPr>
              <w:pStyle w:val="TableParagraph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Упаковка для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цветов и подарков</w:t>
            </w:r>
          </w:p>
        </w:tc>
        <w:tc>
          <w:tcPr>
            <w:tcW w:w="1071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spacing w:before="190"/>
              <w:rPr>
                <w:sz w:val="22"/>
              </w:rPr>
            </w:pPr>
            <w:r>
              <w:rPr>
                <w:sz w:val="22"/>
              </w:rPr>
              <w:t>Зоотовары</w:t>
            </w:r>
          </w:p>
        </w:tc>
        <w:tc>
          <w:tcPr>
            <w:tcW w:w="1070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25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6"/>
        <w:rPr>
          <w:b/>
          <w:i/>
          <w:sz w:val="27"/>
        </w:rPr>
      </w:pPr>
    </w:p>
    <w:p>
      <w:pPr>
        <w:tabs>
          <w:tab w:pos="6736" w:val="left" w:leader="none"/>
          <w:tab w:pos="7186" w:val="left" w:leader="none"/>
          <w:tab w:pos="10886" w:val="left" w:leader="none"/>
        </w:tabs>
        <w:spacing w:before="1"/>
        <w:ind w:left="146" w:right="0" w:firstLine="0"/>
        <w:jc w:val="left"/>
        <w:rPr>
          <w:sz w:val="20"/>
        </w:rPr>
      </w:pPr>
      <w:r>
        <w:rPr>
          <w:sz w:val="20"/>
        </w:rPr>
        <w:t>Регионы</w:t>
      </w:r>
      <w:r>
        <w:rPr>
          <w:spacing w:val="-4"/>
          <w:sz w:val="20"/>
        </w:rPr>
        <w:t> </w:t>
      </w:r>
      <w:r>
        <w:rPr>
          <w:sz w:val="20"/>
        </w:rPr>
        <w:t>основных</w:t>
      </w:r>
      <w:r>
        <w:rPr>
          <w:spacing w:val="-4"/>
          <w:sz w:val="20"/>
        </w:rPr>
        <w:t> </w:t>
      </w:r>
      <w:r>
        <w:rPr>
          <w:sz w:val="20"/>
        </w:rPr>
        <w:t>поставщиков:</w:t>
      </w:r>
      <w:r>
        <w:rPr>
          <w:sz w:val="20"/>
          <w:u w:val="single"/>
        </w:rPr>
        <w:t> </w:t>
        <w:tab/>
      </w:r>
      <w:r>
        <w:rPr>
          <w:sz w:val="20"/>
        </w:rPr>
        <w:t>,</w:t>
        <w:tab/>
      </w:r>
      <w:r>
        <w:rPr>
          <w:sz w:val="20"/>
          <w:u w:val="single"/>
        </w:rPr>
        <w:t> </w:t>
        <w:tab/>
      </w:r>
      <w:r>
        <w:rPr>
          <w:sz w:val="20"/>
        </w:rPr>
        <w:t>.</w:t>
      </w:r>
    </w:p>
    <w:p>
      <w:pPr>
        <w:spacing w:line="240" w:lineRule="auto"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3" w:val="left" w:leader="none"/>
          <w:tab w:pos="504" w:val="left" w:leader="none"/>
        </w:tabs>
        <w:spacing w:line="240" w:lineRule="auto" w:before="0" w:after="0"/>
        <w:ind w:left="504" w:right="0" w:hanging="361"/>
        <w:jc w:val="left"/>
        <w:rPr>
          <w:b/>
          <w:i/>
          <w:sz w:val="20"/>
          <w:u w:val="none"/>
        </w:rPr>
      </w:pPr>
      <w:r>
        <w:rPr>
          <w:spacing w:val="-50"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>Контактные лица и контактные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координаты</w:t>
      </w:r>
      <w:r>
        <w:rPr>
          <w:b/>
          <w:i/>
          <w:sz w:val="20"/>
          <w:u w:val="none"/>
        </w:rPr>
        <w:t>:</w:t>
      </w:r>
    </w:p>
    <w:p>
      <w:pPr>
        <w:spacing w:line="240" w:lineRule="auto" w:before="2" w:after="1"/>
        <w:rPr>
          <w:b/>
          <w:i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3"/>
        <w:gridCol w:w="5363"/>
      </w:tblGrid>
      <w:tr>
        <w:trPr>
          <w:trHeight w:val="561" w:hRule="atLeast"/>
        </w:trPr>
        <w:tc>
          <w:tcPr>
            <w:tcW w:w="5343" w:type="dxa"/>
          </w:tcPr>
          <w:p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Руководитель</w:t>
            </w:r>
          </w:p>
        </w:tc>
        <w:tc>
          <w:tcPr>
            <w:tcW w:w="5363" w:type="dxa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Тел.</w:t>
            </w:r>
          </w:p>
        </w:tc>
      </w:tr>
      <w:tr>
        <w:trPr>
          <w:trHeight w:val="559" w:hRule="atLeast"/>
        </w:trPr>
        <w:tc>
          <w:tcPr>
            <w:tcW w:w="5343" w:type="dxa"/>
          </w:tcPr>
          <w:p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Ответственный за закупки</w:t>
            </w:r>
          </w:p>
        </w:tc>
        <w:tc>
          <w:tcPr>
            <w:tcW w:w="5363" w:type="dxa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Тел.</w:t>
            </w:r>
          </w:p>
        </w:tc>
      </w:tr>
      <w:tr>
        <w:trPr>
          <w:trHeight w:val="556" w:hRule="atLeast"/>
        </w:trPr>
        <w:tc>
          <w:tcPr>
            <w:tcW w:w="5343" w:type="dxa"/>
          </w:tcPr>
          <w:p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Контактное лицо</w:t>
            </w:r>
          </w:p>
        </w:tc>
        <w:tc>
          <w:tcPr>
            <w:tcW w:w="5363" w:type="dxa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Тел.</w:t>
            </w:r>
          </w:p>
        </w:tc>
      </w:tr>
      <w:tr>
        <w:trPr>
          <w:trHeight w:val="554" w:hRule="atLeast"/>
        </w:trPr>
        <w:tc>
          <w:tcPr>
            <w:tcW w:w="5343" w:type="dxa"/>
          </w:tcPr>
          <w:p>
            <w:pPr>
              <w:pStyle w:val="TableParagraph"/>
              <w:spacing w:before="173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E-mail</w:t>
            </w:r>
          </w:p>
        </w:tc>
        <w:tc>
          <w:tcPr>
            <w:tcW w:w="5363" w:type="dxa"/>
          </w:tcPr>
          <w:p>
            <w:pPr>
              <w:pStyle w:val="TableParagraph"/>
              <w:spacing w:before="173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Факс:</w:t>
            </w:r>
          </w:p>
        </w:tc>
      </w:tr>
      <w:tr>
        <w:trPr>
          <w:trHeight w:val="554" w:hRule="atLeast"/>
        </w:trPr>
        <w:tc>
          <w:tcPr>
            <w:tcW w:w="10706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Юридический адрес:</w:t>
            </w:r>
          </w:p>
        </w:tc>
      </w:tr>
      <w:tr>
        <w:trPr>
          <w:trHeight w:val="556" w:hRule="atLeast"/>
        </w:trPr>
        <w:tc>
          <w:tcPr>
            <w:tcW w:w="10706" w:type="dxa"/>
            <w:gridSpan w:val="2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Почтовый адрес (для корреспонденции):</w:t>
            </w:r>
          </w:p>
        </w:tc>
      </w:tr>
    </w:tbl>
    <w:p>
      <w:pPr>
        <w:spacing w:line="240" w:lineRule="auto" w:before="6"/>
        <w:rPr>
          <w:b/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  <w:tab w:pos="11027" w:val="left" w:leader="none"/>
        </w:tabs>
        <w:spacing w:line="240" w:lineRule="auto" w:before="0" w:after="0"/>
        <w:ind w:left="348" w:right="0" w:hanging="202"/>
        <w:jc w:val="left"/>
        <w:rPr>
          <w:sz w:val="20"/>
          <w:u w:val="none"/>
        </w:rPr>
      </w:pPr>
      <w:r>
        <w:rPr>
          <w:spacing w:val="-50"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>Комментарии</w:t>
      </w:r>
      <w:r>
        <w:rPr>
          <w:sz w:val="20"/>
          <w:u w:val="none"/>
        </w:rPr>
        <w:t>: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40" w:lineRule="auto" w:before="6"/>
        <w:rPr>
          <w:sz w:val="20"/>
        </w:rPr>
      </w:pPr>
      <w:r>
        <w:rPr/>
        <w:pict>
          <v:shape style="position:absolute;margin-left:31.32pt;margin-top:14.020054pt;width:546.1pt;height:.1pt;mso-position-horizontal-relative:page;mso-position-vertical-relative:paragraph;z-index:-15728640;mso-wrap-distance-left:0;mso-wrap-distance-right:0" coordorigin="626,280" coordsize="10922,0" path="m626,280l11548,2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.32pt;margin-top:27.820049pt;width:546.1pt;height:.1pt;mso-position-horizontal-relative:page;mso-position-vertical-relative:paragraph;z-index:-15728128;mso-wrap-distance-left:0;mso-wrap-distance-right:0" coordorigin="626,556" coordsize="10922,0" path="m626,556l11548,5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.32pt;margin-top:41.644051pt;width:546.15pt;height:.1pt;mso-position-horizontal-relative:page;mso-position-vertical-relative:paragraph;z-index:-15727616;mso-wrap-distance-left:0;mso-wrap-distance-right:0" coordorigin="626,833" coordsize="10923,0" path="m626,833l11549,83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.32pt;margin-top:55.44405pt;width:546pt;height:.1pt;mso-position-horizontal-relative:page;mso-position-vertical-relative:paragraph;z-index:-15727104;mso-wrap-distance-left:0;mso-wrap-distance-right:0" coordorigin="626,1109" coordsize="10920,0" path="m626,1109l11546,110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.32pt;margin-top:69.244049pt;width:546.1pt;height:.1pt;mso-position-horizontal-relative:page;mso-position-vertical-relative:paragraph;z-index:-15726592;mso-wrap-distance-left:0;mso-wrap-distance-right:0" coordorigin="626,1385" coordsize="10922,0" path="m626,1385l11548,138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sz w:val="17"/>
        </w:rPr>
      </w:pPr>
    </w:p>
    <w:p>
      <w:pPr>
        <w:spacing w:line="240" w:lineRule="auto" w:before="3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sectPr>
      <w:type w:val="continuous"/>
      <w:pgSz w:w="11910" w:h="16840"/>
      <w:pgMar w:top="280" w:bottom="280" w:left="4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6" w:hanging="360"/>
        <w:jc w:val="left"/>
      </w:pPr>
      <w:rPr>
        <w:rFonts w:hint="default" w:ascii="Times New Roman" w:hAnsi="Times New Roman" w:eastAsia="Times New Roman" w:cs="Times New Roman"/>
        <w:b/>
        <w:bCs/>
        <w:i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1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45" w:hanging="361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dcterms:created xsi:type="dcterms:W3CDTF">2020-07-06T10:12:29Z</dcterms:created>
  <dcterms:modified xsi:type="dcterms:W3CDTF">2020-07-06T10:12:29Z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2020-07-06T00:00:00Z</vt:filetime>
  </property>
</Properties>
</file>